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  <w:bookmarkStart w:id="0" w:name="_GoBack"/>
      <w:bookmarkEnd w:id="0"/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333FEC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</w:t>
      </w:r>
      <w:r w:rsidR="00B92EDF" w:rsidRPr="00252F58">
        <w:rPr>
          <w:rFonts w:ascii="Times New Roman" w:hAnsi="Times New Roman"/>
          <w:sz w:val="28"/>
          <w:szCs w:val="28"/>
        </w:rPr>
        <w:t>«</w:t>
      </w:r>
      <w:r w:rsidR="000956B5">
        <w:rPr>
          <w:rFonts w:ascii="Times New Roman" w:hAnsi="Times New Roman"/>
          <w:sz w:val="28"/>
          <w:szCs w:val="28"/>
        </w:rPr>
        <w:t>П</w:t>
      </w:r>
      <w:r w:rsidR="00BF4B73">
        <w:rPr>
          <w:rFonts w:ascii="Times New Roman" w:hAnsi="Times New Roman"/>
          <w:sz w:val="28"/>
          <w:szCs w:val="28"/>
        </w:rPr>
        <w:t xml:space="preserve">ереходный период </w:t>
      </w:r>
      <w:r w:rsidR="000956B5">
        <w:rPr>
          <w:rFonts w:ascii="Times New Roman" w:hAnsi="Times New Roman"/>
          <w:sz w:val="28"/>
          <w:szCs w:val="28"/>
        </w:rPr>
        <w:t>для ювелирной отрасли в связи с отменой применения упрощенной системы налогообложения и переход на общий режим</w:t>
      </w:r>
      <w:r w:rsidR="00BF4B73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>08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февраля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471786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Досужкова</w:t>
            </w:r>
            <w:proofErr w:type="spellEnd"/>
            <w:r>
              <w:rPr>
                <w:rFonts w:ascii="Times New Roman" w:hAnsi="Times New Roman"/>
              </w:rPr>
              <w:t xml:space="preserve"> Ирина Юрьевна</w:t>
            </w:r>
            <w:r w:rsidR="00D01C69">
              <w:rPr>
                <w:rFonts w:ascii="Times New Roman" w:hAnsi="Times New Roman"/>
              </w:rPr>
              <w:t xml:space="preserve"> – заместитель </w:t>
            </w:r>
            <w:r>
              <w:rPr>
                <w:rFonts w:ascii="Times New Roman" w:hAnsi="Times New Roman"/>
              </w:rPr>
              <w:t xml:space="preserve">руководителя </w:t>
            </w:r>
            <w:r w:rsidR="00B92EDF">
              <w:rPr>
                <w:rFonts w:ascii="Times New Roman" w:hAnsi="Times New Roman"/>
              </w:rPr>
              <w:t>Управления</w:t>
            </w:r>
          </w:p>
        </w:tc>
      </w:tr>
      <w:tr w:rsidR="00252F58" w:rsidTr="00697F06">
        <w:trPr>
          <w:trHeight w:val="1327"/>
        </w:trPr>
        <w:tc>
          <w:tcPr>
            <w:tcW w:w="588" w:type="dxa"/>
          </w:tcPr>
          <w:p w:rsidR="00252F58" w:rsidRPr="002F25B8" w:rsidRDefault="00252F58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478" w:type="dxa"/>
          </w:tcPr>
          <w:p w:rsidR="00D01C69" w:rsidRPr="00D07319" w:rsidRDefault="00B92EDF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Особенности учета НДС переходного периода: как начислить, как принять к вычету, оформление сч</w:t>
            </w:r>
            <w:r w:rsidR="002650D9">
              <w:rPr>
                <w:rFonts w:ascii="Times New Roman" w:hAnsi="Times New Roman"/>
                <w:sz w:val="24"/>
                <w:szCs w:val="24"/>
              </w:rPr>
              <w:t>етов-фактур</w:t>
            </w:r>
            <w:r w:rsidRPr="00F7139E">
              <w:rPr>
                <w:rFonts w:ascii="Times New Roman" w:hAnsi="Times New Roman"/>
                <w:sz w:val="24"/>
                <w:szCs w:val="24"/>
              </w:rPr>
              <w:t>, освобождение от уплаты.</w:t>
            </w:r>
          </w:p>
        </w:tc>
        <w:tc>
          <w:tcPr>
            <w:tcW w:w="1455" w:type="dxa"/>
          </w:tcPr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016D12" w:rsidRPr="00D07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01C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D07319" w:rsidRPr="00D07319" w:rsidRDefault="00471786" w:rsidP="00D07319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Юлия Александровна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C69">
              <w:rPr>
                <w:rFonts w:ascii="Times New Roman" w:hAnsi="Times New Roman"/>
                <w:sz w:val="24"/>
                <w:szCs w:val="24"/>
              </w:rPr>
              <w:t>–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камерального контроля НДС №1</w:t>
            </w:r>
          </w:p>
          <w:p w:rsidR="00D07319" w:rsidRPr="00D07319" w:rsidRDefault="00D07319" w:rsidP="00D0731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252F58" w:rsidRPr="00D07319" w:rsidRDefault="00252F58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EE" w:rsidTr="00317936">
        <w:trPr>
          <w:trHeight w:val="2254"/>
        </w:trPr>
        <w:tc>
          <w:tcPr>
            <w:tcW w:w="588" w:type="dxa"/>
          </w:tcPr>
          <w:p w:rsidR="00F53AEE" w:rsidRPr="002F437B" w:rsidRDefault="00B90E10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478" w:type="dxa"/>
          </w:tcPr>
          <w:p w:rsidR="008252D9" w:rsidRPr="00A53570" w:rsidRDefault="00A53570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A53570">
              <w:rPr>
                <w:rFonts w:ascii="Times New Roman" w:hAnsi="Times New Roman"/>
                <w:sz w:val="24"/>
                <w:szCs w:val="24"/>
              </w:rPr>
              <w:t>Переходный период для ювелирной отрасли в связи с отменой применения упрощенной системы налогообложения и переход на общий режим</w:t>
            </w:r>
            <w:r>
              <w:rPr>
                <w:rFonts w:ascii="Times New Roman" w:hAnsi="Times New Roman"/>
                <w:sz w:val="24"/>
                <w:szCs w:val="24"/>
              </w:rPr>
              <w:t>, в части налога на прибыль</w:t>
            </w:r>
          </w:p>
        </w:tc>
        <w:tc>
          <w:tcPr>
            <w:tcW w:w="1455" w:type="dxa"/>
          </w:tcPr>
          <w:p w:rsidR="00F53AEE" w:rsidRPr="00D07319" w:rsidRDefault="00252F5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016D12"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="0031793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47178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-12.05</w:t>
            </w:r>
          </w:p>
        </w:tc>
        <w:tc>
          <w:tcPr>
            <w:tcW w:w="3652" w:type="dxa"/>
          </w:tcPr>
          <w:p w:rsidR="00F53AEE" w:rsidRPr="00D07319" w:rsidRDefault="00471786" w:rsidP="00317936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Валерьевна</w:t>
            </w:r>
            <w:r w:rsidR="0031793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  <w:r w:rsidR="00317936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</w:t>
            </w:r>
          </w:p>
        </w:tc>
      </w:tr>
      <w:tr w:rsidR="004357D4" w:rsidTr="00317936">
        <w:trPr>
          <w:trHeight w:val="2254"/>
        </w:trPr>
        <w:tc>
          <w:tcPr>
            <w:tcW w:w="588" w:type="dxa"/>
          </w:tcPr>
          <w:p w:rsidR="004357D4" w:rsidRPr="004357D4" w:rsidRDefault="004357D4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4</w:t>
            </w:r>
          </w:p>
        </w:tc>
        <w:tc>
          <w:tcPr>
            <w:tcW w:w="4478" w:type="dxa"/>
          </w:tcPr>
          <w:p w:rsidR="004357D4" w:rsidRPr="00A53570" w:rsidRDefault="004357D4" w:rsidP="0031793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Актуальные вопросы по ЕНС</w:t>
            </w:r>
          </w:p>
        </w:tc>
        <w:tc>
          <w:tcPr>
            <w:tcW w:w="1455" w:type="dxa"/>
          </w:tcPr>
          <w:p w:rsidR="004357D4" w:rsidRPr="00D07319" w:rsidRDefault="004357D4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12.05-12.20</w:t>
            </w:r>
          </w:p>
        </w:tc>
        <w:tc>
          <w:tcPr>
            <w:tcW w:w="3652" w:type="dxa"/>
          </w:tcPr>
          <w:p w:rsidR="004357D4" w:rsidRDefault="004357D4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Наталья Сергеевна Большакова – начальник отдела урегулирования состояния расчетов с бюджетом</w:t>
            </w:r>
          </w:p>
        </w:tc>
      </w:tr>
      <w:tr w:rsidR="00AB7D6B" w:rsidTr="00697F06">
        <w:tc>
          <w:tcPr>
            <w:tcW w:w="588" w:type="dxa"/>
          </w:tcPr>
          <w:p w:rsidR="00AB7D6B" w:rsidRPr="002F437B" w:rsidRDefault="00AB7D6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478" w:type="dxa"/>
          </w:tcPr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1C00B6" w:rsidRDefault="00471786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12.05</w:t>
            </w:r>
            <w:r w:rsidR="001C00B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-12.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15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16D61"/>
    <w:rsid w:val="00037084"/>
    <w:rsid w:val="00073831"/>
    <w:rsid w:val="00076929"/>
    <w:rsid w:val="000956B5"/>
    <w:rsid w:val="00121BA3"/>
    <w:rsid w:val="0012324C"/>
    <w:rsid w:val="001253CB"/>
    <w:rsid w:val="001450CA"/>
    <w:rsid w:val="00192FFB"/>
    <w:rsid w:val="001C00B6"/>
    <w:rsid w:val="00252F58"/>
    <w:rsid w:val="0025334E"/>
    <w:rsid w:val="002650D9"/>
    <w:rsid w:val="0028201E"/>
    <w:rsid w:val="002869FD"/>
    <w:rsid w:val="002F25B8"/>
    <w:rsid w:val="002F437B"/>
    <w:rsid w:val="00317936"/>
    <w:rsid w:val="003265E1"/>
    <w:rsid w:val="00333FEC"/>
    <w:rsid w:val="003B1001"/>
    <w:rsid w:val="003B2FAA"/>
    <w:rsid w:val="003F18CC"/>
    <w:rsid w:val="004357D4"/>
    <w:rsid w:val="0046157D"/>
    <w:rsid w:val="00471786"/>
    <w:rsid w:val="004C469C"/>
    <w:rsid w:val="004E2AF0"/>
    <w:rsid w:val="00543F0D"/>
    <w:rsid w:val="005457C2"/>
    <w:rsid w:val="005A0EBD"/>
    <w:rsid w:val="005E67B3"/>
    <w:rsid w:val="00606B13"/>
    <w:rsid w:val="00636967"/>
    <w:rsid w:val="0064372D"/>
    <w:rsid w:val="00670EC6"/>
    <w:rsid w:val="00684F30"/>
    <w:rsid w:val="00697F06"/>
    <w:rsid w:val="006E1FAF"/>
    <w:rsid w:val="00720566"/>
    <w:rsid w:val="00731F98"/>
    <w:rsid w:val="007432B2"/>
    <w:rsid w:val="007533D6"/>
    <w:rsid w:val="0075570A"/>
    <w:rsid w:val="00760A30"/>
    <w:rsid w:val="007770B3"/>
    <w:rsid w:val="007B643B"/>
    <w:rsid w:val="007B6A50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53570"/>
    <w:rsid w:val="00A770C4"/>
    <w:rsid w:val="00A81D4D"/>
    <w:rsid w:val="00A97AE9"/>
    <w:rsid w:val="00AA2CAC"/>
    <w:rsid w:val="00AB7D6B"/>
    <w:rsid w:val="00AC064E"/>
    <w:rsid w:val="00AE04F1"/>
    <w:rsid w:val="00AE4B2A"/>
    <w:rsid w:val="00B445AB"/>
    <w:rsid w:val="00B54A17"/>
    <w:rsid w:val="00B55933"/>
    <w:rsid w:val="00B63753"/>
    <w:rsid w:val="00B83D0E"/>
    <w:rsid w:val="00B90E10"/>
    <w:rsid w:val="00B92EDF"/>
    <w:rsid w:val="00BF4B73"/>
    <w:rsid w:val="00C42D5A"/>
    <w:rsid w:val="00C46076"/>
    <w:rsid w:val="00CB2384"/>
    <w:rsid w:val="00CC1480"/>
    <w:rsid w:val="00CF3094"/>
    <w:rsid w:val="00CF7C3F"/>
    <w:rsid w:val="00D01C69"/>
    <w:rsid w:val="00D07319"/>
    <w:rsid w:val="00D16D99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2</cp:revision>
  <cp:lastPrinted>2023-01-31T11:34:00Z</cp:lastPrinted>
  <dcterms:created xsi:type="dcterms:W3CDTF">2023-02-09T10:48:00Z</dcterms:created>
  <dcterms:modified xsi:type="dcterms:W3CDTF">2023-02-09T10:48:00Z</dcterms:modified>
</cp:coreProperties>
</file>